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C1" w:rsidRDefault="00C23237" w:rsidP="00534C32">
      <w:pPr>
        <w:spacing w:after="0" w:line="240" w:lineRule="auto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200025</wp:posOffset>
            </wp:positionV>
            <wp:extent cx="1558290" cy="731520"/>
            <wp:effectExtent l="0" t="0" r="3810" b="0"/>
            <wp:wrapSquare wrapText="bothSides"/>
            <wp:docPr id="53" name="Picture 53" descr="Z:\+EHS Letterheads\OPP_EHS stacked positiv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Z:\+EHS Letterheads\OPP_EHS stacked positive -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 w:rsidR="00CE1710">
        <w:rPr>
          <w:b/>
          <w:noProof/>
          <w:sz w:val="32"/>
          <w:szCs w:val="32"/>
        </w:rPr>
        <w:tab/>
      </w:r>
      <w:r w:rsidR="00CE1710"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04290" cy="374015"/>
                <wp:effectExtent l="9525" t="9525" r="3048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4290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3237" w:rsidRDefault="00C23237" w:rsidP="00C23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6600CC"/>
                                <w14:shadow w14:blurRad="0" w14:dist="35941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Snapshots!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02.7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C23237" w:rsidRDefault="00C23237" w:rsidP="00C232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shadow/>
                          <w:color w:val="6600CC"/>
                          <w14:shadow w14:blurRad="0" w14:dist="35941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Snapshots!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7E7E" w:rsidRDefault="00B40BDD" w:rsidP="00C23237">
      <w:pPr>
        <w:spacing w:after="0" w:line="240" w:lineRule="auto"/>
        <w:jc w:val="right"/>
        <w:rPr>
          <w:b/>
          <w:sz w:val="32"/>
          <w:szCs w:val="32"/>
        </w:rPr>
      </w:pPr>
      <w:r w:rsidRPr="00F57E7E">
        <w:rPr>
          <w:b/>
          <w:sz w:val="32"/>
          <w:szCs w:val="32"/>
        </w:rPr>
        <w:t xml:space="preserve">Lockout </w:t>
      </w:r>
      <w:proofErr w:type="spellStart"/>
      <w:r w:rsidRPr="00F57E7E">
        <w:rPr>
          <w:b/>
          <w:sz w:val="32"/>
          <w:szCs w:val="32"/>
        </w:rPr>
        <w:t>Tagout</w:t>
      </w:r>
      <w:proofErr w:type="spellEnd"/>
      <w:r w:rsidRPr="00F57E7E">
        <w:rPr>
          <w:b/>
          <w:i/>
          <w:color w:val="094BB7"/>
          <w:sz w:val="32"/>
          <w:szCs w:val="32"/>
        </w:rPr>
        <w:t xml:space="preserve"> </w:t>
      </w:r>
      <w:r w:rsidR="00841AC1" w:rsidRPr="00F57E7E">
        <w:rPr>
          <w:b/>
          <w:sz w:val="32"/>
          <w:szCs w:val="32"/>
        </w:rPr>
        <w:t>Program</w:t>
      </w:r>
    </w:p>
    <w:p w:rsidR="007031AA" w:rsidRPr="007031AA" w:rsidRDefault="007031AA" w:rsidP="00C23237">
      <w:pPr>
        <w:spacing w:after="0"/>
        <w:ind w:left="2700"/>
        <w:jc w:val="right"/>
        <w:rPr>
          <w:rStyle w:val="Hyperlink"/>
          <w:b/>
          <w:sz w:val="20"/>
          <w:szCs w:val="20"/>
        </w:rPr>
      </w:pPr>
      <w:r>
        <w:rPr>
          <w:rStyle w:val="Hyperlink"/>
          <w:b/>
          <w:sz w:val="20"/>
          <w:szCs w:val="20"/>
        </w:rPr>
        <w:fldChar w:fldCharType="begin"/>
      </w:r>
      <w:r>
        <w:rPr>
          <w:rStyle w:val="Hyperlink"/>
          <w:b/>
          <w:sz w:val="20"/>
          <w:szCs w:val="20"/>
        </w:rPr>
        <w:instrText xml:space="preserve"> HYPERLINK "http://ehs.psu.edu/lockout-tagout/overview" </w:instrText>
      </w:r>
      <w:r>
        <w:rPr>
          <w:rStyle w:val="Hyperlink"/>
          <w:b/>
          <w:sz w:val="20"/>
          <w:szCs w:val="20"/>
        </w:rPr>
      </w:r>
      <w:r>
        <w:rPr>
          <w:rStyle w:val="Hyperlink"/>
          <w:b/>
          <w:sz w:val="20"/>
          <w:szCs w:val="20"/>
        </w:rPr>
        <w:fldChar w:fldCharType="separate"/>
      </w:r>
      <w:r w:rsidRPr="007031AA">
        <w:rPr>
          <w:rStyle w:val="Hyperlink"/>
          <w:b/>
          <w:sz w:val="20"/>
          <w:szCs w:val="20"/>
        </w:rPr>
        <w:t>http://ehs.psu.edu/lockout-tagout/overview</w:t>
      </w:r>
    </w:p>
    <w:p w:rsidR="00534C32" w:rsidRDefault="007031AA" w:rsidP="00C23237">
      <w:pPr>
        <w:spacing w:after="0"/>
        <w:ind w:left="2700"/>
        <w:jc w:val="right"/>
        <w:rPr>
          <w:b/>
        </w:rPr>
      </w:pPr>
      <w:r>
        <w:rPr>
          <w:rStyle w:val="Hyperlink"/>
          <w:b/>
          <w:sz w:val="20"/>
          <w:szCs w:val="20"/>
        </w:rPr>
        <w:fldChar w:fldCharType="end"/>
      </w:r>
      <w:r w:rsidR="00534C32" w:rsidRPr="008578D0">
        <w:rPr>
          <w:b/>
        </w:rPr>
        <w:t xml:space="preserve">EHS Contact: </w:t>
      </w:r>
      <w:r w:rsidR="00B40BDD">
        <w:rPr>
          <w:b/>
        </w:rPr>
        <w:t>Tony Cygan</w:t>
      </w:r>
      <w:r w:rsidR="00534C32" w:rsidRPr="008578D0">
        <w:rPr>
          <w:b/>
        </w:rPr>
        <w:t xml:space="preserve">, </w:t>
      </w:r>
      <w:hyperlink r:id="rId9" w:history="1">
        <w:r w:rsidR="00C23237" w:rsidRPr="001E4C29">
          <w:rPr>
            <w:rStyle w:val="Hyperlink"/>
            <w:b/>
          </w:rPr>
          <w:t>ajc28@psu.edu</w:t>
        </w:r>
      </w:hyperlink>
      <w:r w:rsidR="00C23237">
        <w:rPr>
          <w:b/>
        </w:rPr>
        <w:t xml:space="preserve"> </w:t>
      </w:r>
    </w:p>
    <w:p w:rsidR="00C23237" w:rsidRPr="002B1122" w:rsidRDefault="00C23237" w:rsidP="00C23237">
      <w:pPr>
        <w:spacing w:after="0"/>
        <w:ind w:left="2700"/>
        <w:jc w:val="right"/>
        <w:rPr>
          <w:b/>
          <w:i/>
        </w:rPr>
      </w:pPr>
      <w:r>
        <w:rPr>
          <w:b/>
        </w:rPr>
        <w:t>814-865-6391</w:t>
      </w:r>
    </w:p>
    <w:p w:rsidR="00534C32" w:rsidRPr="00C23237" w:rsidRDefault="00534C32" w:rsidP="00C23237">
      <w:pPr>
        <w:spacing w:after="0" w:line="240" w:lineRule="auto"/>
        <w:jc w:val="right"/>
        <w:rPr>
          <w:b/>
          <w:sz w:val="20"/>
          <w:szCs w:val="20"/>
        </w:rPr>
      </w:pPr>
    </w:p>
    <w:p w:rsidR="00534C32" w:rsidRPr="005B430D" w:rsidRDefault="00534C32" w:rsidP="0053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b/>
          <w:sz w:val="28"/>
          <w:szCs w:val="28"/>
        </w:rPr>
      </w:pPr>
      <w:r w:rsidRPr="00E03C6E">
        <w:rPr>
          <w:b/>
          <w:sz w:val="28"/>
          <w:szCs w:val="28"/>
        </w:rPr>
        <w:t>Who does this program apply to?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A0CA7" w:rsidRPr="00186F82" w:rsidRDefault="00534C32" w:rsidP="00534C3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</w:rPr>
      </w:pPr>
      <w:r w:rsidRPr="00186F82">
        <w:rPr>
          <w:sz w:val="22"/>
          <w:szCs w:val="22"/>
        </w:rPr>
        <w:t>University employees</w:t>
      </w:r>
      <w:r w:rsidR="00EC01E8" w:rsidRPr="00186F82">
        <w:rPr>
          <w:sz w:val="22"/>
          <w:szCs w:val="22"/>
        </w:rPr>
        <w:t xml:space="preserve"> </w:t>
      </w:r>
      <w:r w:rsidR="008401BF" w:rsidRPr="00186F82">
        <w:rPr>
          <w:sz w:val="22"/>
          <w:szCs w:val="22"/>
        </w:rPr>
        <w:t xml:space="preserve">and contractors </w:t>
      </w:r>
      <w:r w:rsidRPr="00186F82">
        <w:rPr>
          <w:sz w:val="22"/>
          <w:szCs w:val="22"/>
        </w:rPr>
        <w:t xml:space="preserve">who </w:t>
      </w:r>
      <w:r w:rsidR="008401BF" w:rsidRPr="00186F82">
        <w:rPr>
          <w:sz w:val="22"/>
          <w:szCs w:val="22"/>
        </w:rPr>
        <w:t>service</w:t>
      </w:r>
      <w:r w:rsidR="005E65C9" w:rsidRPr="00186F82">
        <w:rPr>
          <w:sz w:val="22"/>
          <w:szCs w:val="22"/>
        </w:rPr>
        <w:t>, maintain</w:t>
      </w:r>
      <w:r w:rsidR="00FC05F6" w:rsidRPr="00186F82">
        <w:rPr>
          <w:sz w:val="22"/>
          <w:szCs w:val="22"/>
        </w:rPr>
        <w:t>,</w:t>
      </w:r>
      <w:r w:rsidR="0015214F" w:rsidRPr="00186F82">
        <w:rPr>
          <w:sz w:val="22"/>
          <w:szCs w:val="22"/>
        </w:rPr>
        <w:t xml:space="preserve"> or modify</w:t>
      </w:r>
      <w:r w:rsidR="008401BF" w:rsidRPr="00186F82">
        <w:rPr>
          <w:sz w:val="22"/>
          <w:szCs w:val="22"/>
        </w:rPr>
        <w:t xml:space="preserve"> equipment. </w:t>
      </w:r>
    </w:p>
    <w:p w:rsidR="00534C32" w:rsidRPr="00186F82" w:rsidRDefault="008401BF" w:rsidP="00534C3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</w:rPr>
      </w:pPr>
      <w:r w:rsidRPr="00186F82">
        <w:rPr>
          <w:sz w:val="22"/>
          <w:szCs w:val="22"/>
        </w:rPr>
        <w:t xml:space="preserve">Lockout </w:t>
      </w:r>
      <w:proofErr w:type="spellStart"/>
      <w:r w:rsidRPr="00186F82">
        <w:rPr>
          <w:sz w:val="22"/>
          <w:szCs w:val="22"/>
        </w:rPr>
        <w:t>Tagout</w:t>
      </w:r>
      <w:proofErr w:type="spellEnd"/>
      <w:r w:rsidR="0095716E" w:rsidRPr="00186F82">
        <w:rPr>
          <w:sz w:val="22"/>
          <w:szCs w:val="22"/>
        </w:rPr>
        <w:t xml:space="preserve"> (LOTO)</w:t>
      </w:r>
      <w:r w:rsidRPr="00186F82">
        <w:rPr>
          <w:sz w:val="22"/>
          <w:szCs w:val="22"/>
        </w:rPr>
        <w:t xml:space="preserve"> is used to prevent </w:t>
      </w:r>
      <w:r w:rsidR="00186F82">
        <w:rPr>
          <w:sz w:val="22"/>
          <w:szCs w:val="22"/>
        </w:rPr>
        <w:t>the</w:t>
      </w:r>
      <w:r w:rsidRPr="00186F82">
        <w:rPr>
          <w:sz w:val="22"/>
          <w:szCs w:val="22"/>
        </w:rPr>
        <w:t xml:space="preserve"> release of </w:t>
      </w:r>
      <w:r w:rsidR="00186F82">
        <w:rPr>
          <w:sz w:val="22"/>
          <w:szCs w:val="22"/>
        </w:rPr>
        <w:t xml:space="preserve">hazardous </w:t>
      </w:r>
      <w:r w:rsidR="004254FB">
        <w:rPr>
          <w:sz w:val="22"/>
          <w:szCs w:val="22"/>
        </w:rPr>
        <w:t xml:space="preserve">energy (e.g. </w:t>
      </w:r>
      <w:r w:rsidR="0038718D" w:rsidRPr="00186F82">
        <w:rPr>
          <w:sz w:val="22"/>
          <w:szCs w:val="22"/>
        </w:rPr>
        <w:t xml:space="preserve">electrical, hydraulic, pneumatic or </w:t>
      </w:r>
      <w:r w:rsidR="004254FB">
        <w:rPr>
          <w:sz w:val="22"/>
          <w:szCs w:val="22"/>
        </w:rPr>
        <w:t>mechanical)</w:t>
      </w:r>
      <w:r w:rsidRPr="00186F82">
        <w:rPr>
          <w:sz w:val="22"/>
          <w:szCs w:val="22"/>
        </w:rPr>
        <w:t xml:space="preserve"> </w:t>
      </w:r>
      <w:r w:rsidR="0015214F" w:rsidRPr="00186F82">
        <w:rPr>
          <w:sz w:val="22"/>
          <w:szCs w:val="22"/>
        </w:rPr>
        <w:t xml:space="preserve">that can occur </w:t>
      </w:r>
      <w:r w:rsidRPr="00186F82">
        <w:rPr>
          <w:sz w:val="22"/>
          <w:szCs w:val="22"/>
        </w:rPr>
        <w:t xml:space="preserve">during </w:t>
      </w:r>
      <w:r w:rsidR="0038718D" w:rsidRPr="00186F82">
        <w:rPr>
          <w:sz w:val="22"/>
          <w:szCs w:val="22"/>
        </w:rPr>
        <w:t xml:space="preserve">equipment servicing, maintenance </w:t>
      </w:r>
      <w:r w:rsidR="00186F82">
        <w:rPr>
          <w:sz w:val="22"/>
          <w:szCs w:val="22"/>
        </w:rPr>
        <w:t>or</w:t>
      </w:r>
      <w:r w:rsidR="0038718D" w:rsidRPr="00186F82">
        <w:rPr>
          <w:sz w:val="22"/>
          <w:szCs w:val="22"/>
        </w:rPr>
        <w:t xml:space="preserve"> modification</w:t>
      </w:r>
      <w:r w:rsidRPr="00186F82">
        <w:rPr>
          <w:sz w:val="22"/>
          <w:szCs w:val="22"/>
        </w:rPr>
        <w:t xml:space="preserve">. </w:t>
      </w:r>
    </w:p>
    <w:p w:rsidR="008401BF" w:rsidRPr="00186F82" w:rsidRDefault="008401BF" w:rsidP="00FC05F6">
      <w:pPr>
        <w:pStyle w:val="Default"/>
        <w:numPr>
          <w:ilvl w:val="0"/>
          <w:numId w:val="24"/>
        </w:numPr>
        <w:ind w:left="720"/>
        <w:rPr>
          <w:sz w:val="22"/>
          <w:szCs w:val="22"/>
        </w:rPr>
      </w:pPr>
      <w:r w:rsidRPr="00186F82">
        <w:rPr>
          <w:sz w:val="22"/>
          <w:szCs w:val="22"/>
        </w:rPr>
        <w:t>Work on cord and plug-connected equipment is not covered by this p</w:t>
      </w:r>
      <w:r w:rsidR="0015214F" w:rsidRPr="00186F82">
        <w:rPr>
          <w:sz w:val="22"/>
          <w:szCs w:val="22"/>
        </w:rPr>
        <w:t>rogram</w:t>
      </w:r>
      <w:r w:rsidRPr="00186F82">
        <w:rPr>
          <w:sz w:val="22"/>
          <w:szCs w:val="22"/>
        </w:rPr>
        <w:t xml:space="preserve"> if unplugging the equipment controls all energy and the plug remains under the continuous control of the employee performing the service work. </w:t>
      </w:r>
    </w:p>
    <w:p w:rsidR="00534C32" w:rsidRPr="00CC5B64" w:rsidRDefault="00534C32" w:rsidP="0053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7FFA3"/>
        <w:spacing w:after="0"/>
        <w:rPr>
          <w:b/>
          <w:sz w:val="28"/>
          <w:szCs w:val="28"/>
        </w:rPr>
      </w:pPr>
      <w:r w:rsidRPr="00E03C6E">
        <w:rPr>
          <w:b/>
          <w:sz w:val="28"/>
          <w:szCs w:val="28"/>
        </w:rPr>
        <w:t xml:space="preserve">What are the </w:t>
      </w:r>
      <w:r w:rsidR="00DD21E1">
        <w:rPr>
          <w:b/>
          <w:sz w:val="28"/>
          <w:szCs w:val="28"/>
        </w:rPr>
        <w:t>key</w:t>
      </w:r>
      <w:r w:rsidR="00C801EC">
        <w:rPr>
          <w:b/>
          <w:sz w:val="28"/>
          <w:szCs w:val="28"/>
        </w:rPr>
        <w:t xml:space="preserve"> requirements</w:t>
      </w:r>
      <w:r w:rsidR="002727ED">
        <w:rPr>
          <w:b/>
          <w:sz w:val="28"/>
          <w:szCs w:val="28"/>
        </w:rPr>
        <w:t xml:space="preserve"> </w:t>
      </w:r>
      <w:r w:rsidRPr="00E03C6E">
        <w:rPr>
          <w:b/>
          <w:sz w:val="28"/>
          <w:szCs w:val="28"/>
        </w:rPr>
        <w:t>of this program?</w:t>
      </w:r>
    </w:p>
    <w:p w:rsidR="00FC05F6" w:rsidRPr="00186F82" w:rsidRDefault="00FC05F6" w:rsidP="00FC05F6">
      <w:pPr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 xml:space="preserve">Supervisors must: </w:t>
      </w:r>
    </w:p>
    <w:p w:rsidR="00FC05F6" w:rsidRPr="00186F82" w:rsidRDefault="00FC05F6" w:rsidP="00FC05F6">
      <w:pPr>
        <w:numPr>
          <w:ilvl w:val="1"/>
          <w:numId w:val="30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>Be thoroughly informed of the contents of this program and how it applies to their areas of responsibility and authority.</w:t>
      </w:r>
    </w:p>
    <w:p w:rsidR="00AF575A" w:rsidRPr="00186F82" w:rsidRDefault="00AF575A" w:rsidP="00FC05F6">
      <w:pPr>
        <w:numPr>
          <w:ilvl w:val="1"/>
          <w:numId w:val="30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>Identify all employees under their su</w:t>
      </w:r>
      <w:r w:rsidR="00F57E7E" w:rsidRPr="00186F82">
        <w:rPr>
          <w:sz w:val="22"/>
          <w:szCs w:val="22"/>
        </w:rPr>
        <w:t>pervision who service equipment and ensure that they receive LOTO training.</w:t>
      </w:r>
    </w:p>
    <w:p w:rsidR="00FC05F6" w:rsidRPr="00186F82" w:rsidRDefault="00FC05F6" w:rsidP="00AF575A">
      <w:pPr>
        <w:numPr>
          <w:ilvl w:val="1"/>
          <w:numId w:val="30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 xml:space="preserve">Ensure that employees comply with all provisions of the LOTO program. </w:t>
      </w:r>
    </w:p>
    <w:p w:rsidR="00FC05F6" w:rsidRPr="00186F82" w:rsidRDefault="00FC05F6" w:rsidP="00FC05F6">
      <w:pPr>
        <w:numPr>
          <w:ilvl w:val="1"/>
          <w:numId w:val="30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>Ensure that employees are provided with sufficient locks, tags and lockout devices.</w:t>
      </w:r>
    </w:p>
    <w:p w:rsidR="00F57E7E" w:rsidRPr="00186F82" w:rsidRDefault="004254FB" w:rsidP="00FC05F6">
      <w:pPr>
        <w:numPr>
          <w:ilvl w:val="1"/>
          <w:numId w:val="3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Ensure that</w:t>
      </w:r>
      <w:r w:rsidR="00F57E7E" w:rsidRPr="00186F82">
        <w:rPr>
          <w:sz w:val="22"/>
          <w:szCs w:val="22"/>
        </w:rPr>
        <w:t xml:space="preserve"> equipment specific LOTO procedures</w:t>
      </w:r>
      <w:r>
        <w:rPr>
          <w:sz w:val="22"/>
          <w:szCs w:val="22"/>
        </w:rPr>
        <w:t xml:space="preserve"> are developed</w:t>
      </w:r>
      <w:r w:rsidR="00F57E7E" w:rsidRPr="00186F82">
        <w:rPr>
          <w:sz w:val="22"/>
          <w:szCs w:val="22"/>
        </w:rPr>
        <w:t>.</w:t>
      </w:r>
    </w:p>
    <w:p w:rsidR="00534C32" w:rsidRPr="00186F82" w:rsidRDefault="00410217" w:rsidP="00534C32">
      <w:pPr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>Employees</w:t>
      </w:r>
      <w:r w:rsidR="00534C32" w:rsidRPr="00186F82">
        <w:rPr>
          <w:sz w:val="22"/>
          <w:szCs w:val="22"/>
        </w:rPr>
        <w:t xml:space="preserve"> must</w:t>
      </w:r>
      <w:r w:rsidR="0015589E" w:rsidRPr="00186F82">
        <w:rPr>
          <w:sz w:val="22"/>
          <w:szCs w:val="22"/>
        </w:rPr>
        <w:t>:</w:t>
      </w:r>
    </w:p>
    <w:p w:rsidR="0015589E" w:rsidRPr="00186F82" w:rsidRDefault="003F34CE" w:rsidP="0015589E">
      <w:pPr>
        <w:numPr>
          <w:ilvl w:val="1"/>
          <w:numId w:val="31"/>
        </w:numPr>
        <w:spacing w:after="0" w:line="240" w:lineRule="auto"/>
        <w:ind w:left="720"/>
        <w:rPr>
          <w:sz w:val="22"/>
          <w:szCs w:val="22"/>
        </w:rPr>
      </w:pPr>
      <w:r w:rsidRPr="00186F82">
        <w:rPr>
          <w:sz w:val="22"/>
          <w:szCs w:val="22"/>
        </w:rPr>
        <w:t>Comply with all provisions of the Lock</w:t>
      </w:r>
      <w:r w:rsidR="00744F2B" w:rsidRPr="00186F82">
        <w:rPr>
          <w:sz w:val="22"/>
          <w:szCs w:val="22"/>
        </w:rPr>
        <w:t xml:space="preserve">out </w:t>
      </w:r>
      <w:proofErr w:type="spellStart"/>
      <w:r w:rsidR="00744F2B" w:rsidRPr="00186F82">
        <w:rPr>
          <w:sz w:val="22"/>
          <w:szCs w:val="22"/>
        </w:rPr>
        <w:t>Tagout</w:t>
      </w:r>
      <w:proofErr w:type="spellEnd"/>
      <w:r w:rsidR="00744F2B" w:rsidRPr="00186F82">
        <w:rPr>
          <w:sz w:val="22"/>
          <w:szCs w:val="22"/>
        </w:rPr>
        <w:t xml:space="preserve"> program</w:t>
      </w:r>
      <w:r w:rsidRPr="00186F82">
        <w:rPr>
          <w:sz w:val="22"/>
          <w:szCs w:val="22"/>
        </w:rPr>
        <w:t xml:space="preserve">. </w:t>
      </w:r>
    </w:p>
    <w:p w:rsidR="003F34CE" w:rsidRPr="00186F82" w:rsidRDefault="003F34CE" w:rsidP="0015589E">
      <w:pPr>
        <w:numPr>
          <w:ilvl w:val="1"/>
          <w:numId w:val="31"/>
        </w:numPr>
        <w:spacing w:after="0" w:line="240" w:lineRule="auto"/>
        <w:ind w:left="720"/>
        <w:rPr>
          <w:sz w:val="22"/>
          <w:szCs w:val="22"/>
        </w:rPr>
      </w:pPr>
      <w:r w:rsidRPr="00186F82">
        <w:rPr>
          <w:sz w:val="22"/>
          <w:szCs w:val="22"/>
        </w:rPr>
        <w:t>Attend LOTO training sessions as required.</w:t>
      </w:r>
    </w:p>
    <w:p w:rsidR="00637A8F" w:rsidRPr="00186F82" w:rsidRDefault="003F34CE" w:rsidP="00FC05F6">
      <w:pPr>
        <w:numPr>
          <w:ilvl w:val="1"/>
          <w:numId w:val="31"/>
        </w:numPr>
        <w:spacing w:after="0" w:line="240" w:lineRule="auto"/>
        <w:ind w:left="720"/>
        <w:rPr>
          <w:sz w:val="22"/>
          <w:szCs w:val="22"/>
        </w:rPr>
      </w:pPr>
      <w:r w:rsidRPr="00186F82">
        <w:rPr>
          <w:sz w:val="22"/>
          <w:szCs w:val="22"/>
        </w:rPr>
        <w:t>Promptly report any concerns related to LOTO to their immediate supervisor.</w:t>
      </w:r>
    </w:p>
    <w:p w:rsidR="00534C32" w:rsidRPr="00186F82" w:rsidRDefault="00534C32" w:rsidP="00534C32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>Training</w:t>
      </w:r>
      <w:r w:rsidR="001A4E1E" w:rsidRPr="00186F82">
        <w:rPr>
          <w:sz w:val="22"/>
          <w:szCs w:val="22"/>
        </w:rPr>
        <w:t xml:space="preserve"> Requirements</w:t>
      </w:r>
      <w:r w:rsidRPr="00186F82">
        <w:rPr>
          <w:sz w:val="22"/>
          <w:szCs w:val="22"/>
        </w:rPr>
        <w:t>:</w:t>
      </w:r>
      <w:r w:rsidR="00EF591C" w:rsidRPr="00186F82">
        <w:rPr>
          <w:sz w:val="22"/>
          <w:szCs w:val="22"/>
        </w:rPr>
        <w:t xml:space="preserve"> </w:t>
      </w:r>
    </w:p>
    <w:p w:rsidR="00534C32" w:rsidRPr="00186F82" w:rsidRDefault="003066D8" w:rsidP="00534C32">
      <w:pPr>
        <w:numPr>
          <w:ilvl w:val="1"/>
          <w:numId w:val="12"/>
        </w:numPr>
        <w:spacing w:after="0" w:line="240" w:lineRule="auto"/>
        <w:ind w:left="720"/>
        <w:rPr>
          <w:sz w:val="22"/>
          <w:szCs w:val="22"/>
        </w:rPr>
      </w:pPr>
      <w:r w:rsidRPr="00186F82">
        <w:rPr>
          <w:sz w:val="22"/>
          <w:szCs w:val="22"/>
        </w:rPr>
        <w:t>Lockout/</w:t>
      </w:r>
      <w:proofErr w:type="spellStart"/>
      <w:r w:rsidRPr="00186F82">
        <w:rPr>
          <w:sz w:val="22"/>
          <w:szCs w:val="22"/>
        </w:rPr>
        <w:t>Tagout</w:t>
      </w:r>
      <w:proofErr w:type="spellEnd"/>
      <w:r w:rsidRPr="00186F82">
        <w:rPr>
          <w:sz w:val="22"/>
          <w:szCs w:val="22"/>
        </w:rPr>
        <w:t xml:space="preserve"> </w:t>
      </w:r>
      <w:r w:rsidRPr="0087007C">
        <w:rPr>
          <w:sz w:val="22"/>
          <w:szCs w:val="22"/>
        </w:rPr>
        <w:t>t</w:t>
      </w:r>
      <w:r w:rsidR="00637A8F" w:rsidRPr="0087007C">
        <w:rPr>
          <w:sz w:val="22"/>
          <w:szCs w:val="22"/>
        </w:rPr>
        <w:t>raining</w:t>
      </w:r>
      <w:r w:rsidR="00637A8F" w:rsidRPr="00186F82">
        <w:rPr>
          <w:sz w:val="22"/>
          <w:szCs w:val="22"/>
        </w:rPr>
        <w:t xml:space="preserve"> </w:t>
      </w:r>
      <w:r w:rsidRPr="00186F82">
        <w:rPr>
          <w:sz w:val="22"/>
          <w:szCs w:val="22"/>
        </w:rPr>
        <w:t xml:space="preserve">must be provided to all employees </w:t>
      </w:r>
      <w:r w:rsidR="00637A8F" w:rsidRPr="00186F82">
        <w:rPr>
          <w:sz w:val="22"/>
          <w:szCs w:val="22"/>
        </w:rPr>
        <w:t>required to</w:t>
      </w:r>
      <w:r w:rsidR="005E65C9" w:rsidRPr="00186F82">
        <w:rPr>
          <w:sz w:val="22"/>
          <w:szCs w:val="22"/>
        </w:rPr>
        <w:t xml:space="preserve"> service, maintain</w:t>
      </w:r>
      <w:r w:rsidRPr="00186F82">
        <w:rPr>
          <w:sz w:val="22"/>
          <w:szCs w:val="22"/>
        </w:rPr>
        <w:t>,</w:t>
      </w:r>
      <w:r w:rsidR="005E65C9" w:rsidRPr="00186F82">
        <w:rPr>
          <w:sz w:val="22"/>
          <w:szCs w:val="22"/>
        </w:rPr>
        <w:t xml:space="preserve"> or modify </w:t>
      </w:r>
      <w:r w:rsidR="000C7E22" w:rsidRPr="00186F82">
        <w:rPr>
          <w:sz w:val="22"/>
          <w:szCs w:val="22"/>
        </w:rPr>
        <w:t>equipment</w:t>
      </w:r>
      <w:r w:rsidR="00534C32" w:rsidRPr="00186F82">
        <w:rPr>
          <w:sz w:val="22"/>
          <w:szCs w:val="22"/>
        </w:rPr>
        <w:t>.</w:t>
      </w:r>
    </w:p>
    <w:p w:rsidR="00AF575A" w:rsidRPr="00186F82" w:rsidRDefault="00AF575A" w:rsidP="00AF575A">
      <w:pPr>
        <w:numPr>
          <w:ilvl w:val="1"/>
          <w:numId w:val="12"/>
        </w:numPr>
        <w:spacing w:after="0" w:line="240" w:lineRule="auto"/>
        <w:ind w:left="720"/>
        <w:rPr>
          <w:sz w:val="22"/>
          <w:szCs w:val="22"/>
        </w:rPr>
      </w:pPr>
      <w:r w:rsidRPr="00186F82">
        <w:rPr>
          <w:sz w:val="22"/>
          <w:szCs w:val="22"/>
        </w:rPr>
        <w:t xml:space="preserve">Supervisors </w:t>
      </w:r>
      <w:r w:rsidR="003066D8" w:rsidRPr="00186F82">
        <w:rPr>
          <w:sz w:val="22"/>
          <w:szCs w:val="22"/>
        </w:rPr>
        <w:t xml:space="preserve">are responsible for </w:t>
      </w:r>
      <w:r w:rsidRPr="00186F82">
        <w:rPr>
          <w:sz w:val="22"/>
          <w:szCs w:val="22"/>
        </w:rPr>
        <w:t>p</w:t>
      </w:r>
      <w:r w:rsidR="003066D8" w:rsidRPr="00186F82">
        <w:rPr>
          <w:sz w:val="22"/>
          <w:szCs w:val="22"/>
        </w:rPr>
        <w:t>roviding</w:t>
      </w:r>
      <w:r w:rsidRPr="00186F82">
        <w:rPr>
          <w:sz w:val="22"/>
          <w:szCs w:val="22"/>
        </w:rPr>
        <w:t xml:space="preserve"> training to employees on equipment-specific LOTO procedures within the work unit.</w:t>
      </w:r>
    </w:p>
    <w:p w:rsidR="000C7E22" w:rsidRPr="00186F82" w:rsidRDefault="00EC01E8" w:rsidP="00534C32">
      <w:pPr>
        <w:numPr>
          <w:ilvl w:val="1"/>
          <w:numId w:val="12"/>
        </w:numPr>
        <w:spacing w:after="0" w:line="240" w:lineRule="auto"/>
        <w:ind w:left="720"/>
        <w:rPr>
          <w:sz w:val="22"/>
          <w:szCs w:val="22"/>
        </w:rPr>
      </w:pPr>
      <w:r w:rsidRPr="00186F82">
        <w:rPr>
          <w:sz w:val="22"/>
          <w:szCs w:val="22"/>
        </w:rPr>
        <w:t>Re</w:t>
      </w:r>
      <w:r w:rsidR="000C7E22" w:rsidRPr="00186F82">
        <w:rPr>
          <w:sz w:val="22"/>
          <w:szCs w:val="22"/>
        </w:rPr>
        <w:t xml:space="preserve">training is required whenever there is a change in </w:t>
      </w:r>
      <w:r w:rsidR="000348F5" w:rsidRPr="00186F82">
        <w:rPr>
          <w:sz w:val="22"/>
          <w:szCs w:val="22"/>
        </w:rPr>
        <w:t xml:space="preserve">LOTO procedures, </w:t>
      </w:r>
      <w:r w:rsidR="000C7E22" w:rsidRPr="00186F82">
        <w:rPr>
          <w:sz w:val="22"/>
          <w:szCs w:val="22"/>
        </w:rPr>
        <w:t>job assignments, processes, or equipment that creates</w:t>
      </w:r>
      <w:r w:rsidR="000348F5" w:rsidRPr="00186F82">
        <w:rPr>
          <w:sz w:val="22"/>
          <w:szCs w:val="22"/>
        </w:rPr>
        <w:t xml:space="preserve"> a new hazard.  Retrai</w:t>
      </w:r>
      <w:r w:rsidRPr="00186F82">
        <w:rPr>
          <w:sz w:val="22"/>
          <w:szCs w:val="22"/>
        </w:rPr>
        <w:t xml:space="preserve">ning will also be provided if </w:t>
      </w:r>
      <w:r w:rsidR="000348F5" w:rsidRPr="00186F82">
        <w:rPr>
          <w:sz w:val="22"/>
          <w:szCs w:val="22"/>
        </w:rPr>
        <w:t>employees do not demonstrate adequate knowledge of LOTO procedures during annual inspections.</w:t>
      </w:r>
    </w:p>
    <w:p w:rsidR="0015589E" w:rsidRPr="00186F82" w:rsidRDefault="007D614D" w:rsidP="0015589E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>Self-Inspection</w:t>
      </w:r>
      <w:r w:rsidR="0015589E" w:rsidRPr="00186F82">
        <w:rPr>
          <w:sz w:val="22"/>
          <w:szCs w:val="22"/>
        </w:rPr>
        <w:t xml:space="preserve"> </w:t>
      </w:r>
      <w:r w:rsidR="00044D3D" w:rsidRPr="00186F82">
        <w:rPr>
          <w:sz w:val="22"/>
          <w:szCs w:val="22"/>
        </w:rPr>
        <w:t>R</w:t>
      </w:r>
      <w:r w:rsidR="0015589E" w:rsidRPr="00186F82">
        <w:rPr>
          <w:sz w:val="22"/>
          <w:szCs w:val="22"/>
        </w:rPr>
        <w:t>equirements:</w:t>
      </w:r>
    </w:p>
    <w:p w:rsidR="00186F82" w:rsidRDefault="00A63CEC" w:rsidP="00F57E7E">
      <w:pPr>
        <w:numPr>
          <w:ilvl w:val="1"/>
          <w:numId w:val="12"/>
        </w:numPr>
        <w:spacing w:after="0" w:line="240" w:lineRule="auto"/>
        <w:ind w:left="720"/>
        <w:rPr>
          <w:sz w:val="22"/>
          <w:szCs w:val="22"/>
        </w:rPr>
      </w:pPr>
      <w:r w:rsidRPr="00186F82">
        <w:rPr>
          <w:sz w:val="22"/>
          <w:szCs w:val="22"/>
        </w:rPr>
        <w:t>Supervisors</w:t>
      </w:r>
      <w:r w:rsidR="008A0AA4" w:rsidRPr="00186F82">
        <w:rPr>
          <w:sz w:val="22"/>
          <w:szCs w:val="22"/>
        </w:rPr>
        <w:t xml:space="preserve"> or </w:t>
      </w:r>
      <w:r w:rsidR="00905FAA" w:rsidRPr="00186F82">
        <w:rPr>
          <w:sz w:val="22"/>
          <w:szCs w:val="22"/>
        </w:rPr>
        <w:t>Safety Officers</w:t>
      </w:r>
      <w:r w:rsidRPr="00186F82">
        <w:rPr>
          <w:sz w:val="22"/>
          <w:szCs w:val="22"/>
        </w:rPr>
        <w:t xml:space="preserve"> of employees trained in LOTO are responsible for completi</w:t>
      </w:r>
      <w:r w:rsidR="007D614D" w:rsidRPr="00186F82">
        <w:rPr>
          <w:sz w:val="22"/>
          <w:szCs w:val="22"/>
        </w:rPr>
        <w:t>ng an annual inspection</w:t>
      </w:r>
      <w:r w:rsidR="00A368AC" w:rsidRPr="00186F82">
        <w:rPr>
          <w:sz w:val="22"/>
          <w:szCs w:val="22"/>
        </w:rPr>
        <w:t xml:space="preserve"> to ensure adherence to </w:t>
      </w:r>
      <w:r w:rsidRPr="00186F82">
        <w:rPr>
          <w:sz w:val="22"/>
          <w:szCs w:val="22"/>
        </w:rPr>
        <w:t>LOTO procedures</w:t>
      </w:r>
      <w:r w:rsidR="009A2C2D" w:rsidRPr="00186F82">
        <w:rPr>
          <w:sz w:val="22"/>
          <w:szCs w:val="22"/>
        </w:rPr>
        <w:t xml:space="preserve"> using a checklist available at</w:t>
      </w:r>
      <w:r w:rsidR="00F57E7E" w:rsidRPr="00186F82">
        <w:rPr>
          <w:sz w:val="22"/>
          <w:szCs w:val="22"/>
        </w:rPr>
        <w:t>:</w:t>
      </w:r>
    </w:p>
    <w:p w:rsidR="009A2C2D" w:rsidRPr="00186F82" w:rsidRDefault="00186F82" w:rsidP="00186F82">
      <w:p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A2C2D" w:rsidRPr="00186F82">
        <w:rPr>
          <w:sz w:val="22"/>
          <w:szCs w:val="22"/>
        </w:rPr>
        <w:t xml:space="preserve"> </w:t>
      </w:r>
      <w:hyperlink r:id="rId10" w:history="1">
        <w:r w:rsidR="007031AA" w:rsidRPr="007031AA">
          <w:rPr>
            <w:rStyle w:val="Hyperlink"/>
            <w:sz w:val="22"/>
            <w:szCs w:val="22"/>
          </w:rPr>
          <w:t>http://ehs.psu.edu/sites/ehs/files/appendix_e_-_lockout_tagout_evaluation_checklist.doc</w:t>
        </w:r>
        <w:r w:rsidR="00F57E7E" w:rsidRPr="00CE1710">
          <w:rPr>
            <w:rStyle w:val="Hyperlink"/>
            <w:sz w:val="22"/>
            <w:szCs w:val="22"/>
          </w:rPr>
          <w:t>.</w:t>
        </w:r>
      </w:hyperlink>
      <w:bookmarkStart w:id="0" w:name="_GoBack"/>
      <w:bookmarkEnd w:id="0"/>
    </w:p>
    <w:p w:rsidR="00B41CED" w:rsidRPr="00186F82" w:rsidRDefault="00B41CED" w:rsidP="00B41CED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186F82">
        <w:rPr>
          <w:sz w:val="22"/>
          <w:szCs w:val="22"/>
        </w:rPr>
        <w:t xml:space="preserve">Recordkeeping Requirements: </w:t>
      </w:r>
    </w:p>
    <w:p w:rsidR="00534C32" w:rsidRPr="00186F82" w:rsidRDefault="008A0AA4" w:rsidP="00534C32">
      <w:pPr>
        <w:numPr>
          <w:ilvl w:val="1"/>
          <w:numId w:val="12"/>
        </w:numPr>
        <w:spacing w:after="0" w:line="240" w:lineRule="auto"/>
        <w:ind w:left="720"/>
        <w:rPr>
          <w:b/>
          <w:sz w:val="22"/>
          <w:szCs w:val="22"/>
        </w:rPr>
      </w:pPr>
      <w:r w:rsidRPr="00186F82">
        <w:rPr>
          <w:sz w:val="22"/>
          <w:szCs w:val="22"/>
        </w:rPr>
        <w:t>Supervisors or Safety Officers</w:t>
      </w:r>
      <w:r w:rsidR="00410217" w:rsidRPr="00186F82">
        <w:rPr>
          <w:sz w:val="22"/>
          <w:szCs w:val="22"/>
        </w:rPr>
        <w:t xml:space="preserve"> must keep a list of all authorized e</w:t>
      </w:r>
      <w:r w:rsidR="00EC01E8" w:rsidRPr="00186F82">
        <w:rPr>
          <w:sz w:val="22"/>
          <w:szCs w:val="22"/>
        </w:rPr>
        <w:t xml:space="preserve">mployees who have been trained </w:t>
      </w:r>
      <w:r w:rsidR="00410217" w:rsidRPr="00186F82">
        <w:rPr>
          <w:sz w:val="22"/>
          <w:szCs w:val="22"/>
        </w:rPr>
        <w:t xml:space="preserve">and </w:t>
      </w:r>
      <w:r w:rsidR="00145B84" w:rsidRPr="00186F82">
        <w:rPr>
          <w:sz w:val="22"/>
          <w:szCs w:val="22"/>
        </w:rPr>
        <w:t>copies</w:t>
      </w:r>
      <w:r w:rsidR="00410217" w:rsidRPr="00186F82">
        <w:rPr>
          <w:sz w:val="22"/>
          <w:szCs w:val="22"/>
        </w:rPr>
        <w:t xml:space="preserve"> of the following:</w:t>
      </w:r>
      <w:r w:rsidR="00145B84" w:rsidRPr="00186F82">
        <w:rPr>
          <w:sz w:val="22"/>
          <w:szCs w:val="22"/>
        </w:rPr>
        <w:t xml:space="preserve"> equipment-specific </w:t>
      </w:r>
      <w:r w:rsidR="005E65C9" w:rsidRPr="00186F82">
        <w:rPr>
          <w:sz w:val="22"/>
          <w:szCs w:val="22"/>
        </w:rPr>
        <w:t>LOTO procedures,</w:t>
      </w:r>
      <w:r w:rsidR="003066D8" w:rsidRPr="00186F82">
        <w:rPr>
          <w:sz w:val="22"/>
          <w:szCs w:val="22"/>
        </w:rPr>
        <w:t xml:space="preserve"> </w:t>
      </w:r>
      <w:r w:rsidR="00410217" w:rsidRPr="00186F82">
        <w:rPr>
          <w:sz w:val="22"/>
          <w:szCs w:val="22"/>
        </w:rPr>
        <w:t>lock removal forms, contractor notif</w:t>
      </w:r>
      <w:r w:rsidR="003066D8" w:rsidRPr="00186F82">
        <w:rPr>
          <w:sz w:val="22"/>
          <w:szCs w:val="22"/>
        </w:rPr>
        <w:t xml:space="preserve">ication forms, and annual </w:t>
      </w:r>
      <w:r w:rsidR="00410217" w:rsidRPr="00186F82">
        <w:rPr>
          <w:sz w:val="22"/>
          <w:szCs w:val="22"/>
        </w:rPr>
        <w:t xml:space="preserve">inspection forms. </w:t>
      </w:r>
    </w:p>
    <w:p w:rsidR="00534C32" w:rsidRPr="005B430D" w:rsidRDefault="00534C32" w:rsidP="0053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8989"/>
        <w:tabs>
          <w:tab w:val="left" w:pos="7065"/>
        </w:tabs>
        <w:spacing w:after="0" w:line="240" w:lineRule="auto"/>
        <w:rPr>
          <w:b/>
          <w:sz w:val="28"/>
          <w:szCs w:val="28"/>
        </w:rPr>
      </w:pPr>
      <w:r w:rsidRPr="00E03C6E">
        <w:rPr>
          <w:b/>
          <w:sz w:val="28"/>
          <w:szCs w:val="28"/>
        </w:rPr>
        <w:t>For additional information:</w:t>
      </w:r>
      <w:r>
        <w:rPr>
          <w:b/>
          <w:sz w:val="28"/>
          <w:szCs w:val="28"/>
        </w:rPr>
        <w:tab/>
      </w:r>
    </w:p>
    <w:p w:rsidR="002B730F" w:rsidRPr="002B730F" w:rsidRDefault="002B730F" w:rsidP="00B41CED">
      <w:pPr>
        <w:numPr>
          <w:ilvl w:val="0"/>
          <w:numId w:val="3"/>
        </w:numPr>
        <w:spacing w:after="0" w:line="240" w:lineRule="auto"/>
        <w:ind w:left="360"/>
        <w:rPr>
          <w:b/>
        </w:rPr>
      </w:pPr>
      <w:r>
        <w:t>Policy SY35 Lockout/</w:t>
      </w:r>
      <w:proofErr w:type="spellStart"/>
      <w:r>
        <w:t>Tagout</w:t>
      </w:r>
      <w:proofErr w:type="spellEnd"/>
      <w:r>
        <w:tab/>
      </w:r>
      <w:hyperlink r:id="rId11" w:history="1">
        <w:r w:rsidRPr="00EF58C5">
          <w:rPr>
            <w:rStyle w:val="Hyperlink"/>
          </w:rPr>
          <w:t>http://guru.psu.edu/policies/SY35.html</w:t>
        </w:r>
      </w:hyperlink>
    </w:p>
    <w:p w:rsidR="002B730F" w:rsidRPr="002B730F" w:rsidRDefault="002B730F" w:rsidP="007031AA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Penn State Lockout </w:t>
      </w:r>
      <w:proofErr w:type="spellStart"/>
      <w:r>
        <w:t>Tagout</w:t>
      </w:r>
      <w:proofErr w:type="spellEnd"/>
      <w:r>
        <w:t xml:space="preserve"> Program</w:t>
      </w:r>
      <w:hyperlink r:id="rId12" w:history="1">
        <w:r w:rsidRPr="00CE1710">
          <w:rPr>
            <w:rStyle w:val="Hyperlink"/>
          </w:rPr>
          <w:tab/>
        </w:r>
        <w:r w:rsidR="007031AA" w:rsidRPr="007031AA">
          <w:rPr>
            <w:rStyle w:val="Hyperlink"/>
          </w:rPr>
          <w:t>http://ehs.psu.edu/lockout-tagout/overview</w:t>
        </w:r>
      </w:hyperlink>
      <w:r w:rsidR="00C13605">
        <w:rPr>
          <w:rStyle w:val="Hyperlink"/>
        </w:rPr>
        <w:t xml:space="preserve"> </w:t>
      </w:r>
    </w:p>
    <w:p w:rsidR="00B41CED" w:rsidRPr="002B730F" w:rsidRDefault="003066D8" w:rsidP="002B730F">
      <w:pPr>
        <w:numPr>
          <w:ilvl w:val="0"/>
          <w:numId w:val="3"/>
        </w:numPr>
        <w:spacing w:after="0" w:line="240" w:lineRule="auto"/>
        <w:ind w:left="360"/>
        <w:rPr>
          <w:b/>
        </w:rPr>
      </w:pPr>
      <w:r w:rsidRPr="002B730F">
        <w:rPr>
          <w:rFonts w:eastAsia="Times New Roman"/>
          <w:color w:val="000000"/>
        </w:rPr>
        <w:t>OSHA</w:t>
      </w:r>
      <w:r w:rsidR="00A63CEC" w:rsidRPr="002B730F">
        <w:rPr>
          <w:rFonts w:eastAsia="Times New Roman"/>
          <w:color w:val="000000"/>
        </w:rPr>
        <w:t xml:space="preserve"> </w:t>
      </w:r>
      <w:r w:rsidR="00161114">
        <w:rPr>
          <w:rFonts w:eastAsia="Times New Roman"/>
          <w:color w:val="000000"/>
        </w:rPr>
        <w:t xml:space="preserve">Regulations </w:t>
      </w:r>
      <w:r w:rsidR="00A63CEC" w:rsidRPr="002B730F">
        <w:rPr>
          <w:rFonts w:eastAsia="Times New Roman"/>
          <w:color w:val="000000"/>
        </w:rPr>
        <w:t xml:space="preserve">Lockout </w:t>
      </w:r>
      <w:proofErr w:type="spellStart"/>
      <w:r w:rsidR="00A63CEC" w:rsidRPr="002B730F">
        <w:rPr>
          <w:rFonts w:eastAsia="Times New Roman"/>
          <w:color w:val="000000"/>
        </w:rPr>
        <w:t>Tagout</w:t>
      </w:r>
      <w:proofErr w:type="spellEnd"/>
      <w:r w:rsidR="00A63CEC" w:rsidRPr="002B730F">
        <w:rPr>
          <w:rFonts w:eastAsia="Times New Roman"/>
          <w:color w:val="000000"/>
        </w:rPr>
        <w:t xml:space="preserve"> </w:t>
      </w:r>
      <w:r w:rsidRPr="002B730F">
        <w:rPr>
          <w:rFonts w:eastAsia="Times New Roman"/>
          <w:color w:val="000000"/>
        </w:rPr>
        <w:t>Standard</w:t>
      </w:r>
      <w:r w:rsidR="002B730F">
        <w:rPr>
          <w:rFonts w:eastAsia="Times New Roman"/>
          <w:color w:val="000000"/>
        </w:rPr>
        <w:t xml:space="preserve"> 29 CFR 1910.147</w:t>
      </w:r>
    </w:p>
    <w:p w:rsidR="003066D8" w:rsidRPr="00186F82" w:rsidRDefault="007031AA" w:rsidP="00186F82">
      <w:pPr>
        <w:spacing w:after="0" w:line="240" w:lineRule="auto"/>
        <w:ind w:firstLine="720"/>
        <w:rPr>
          <w:sz w:val="22"/>
          <w:szCs w:val="22"/>
        </w:rPr>
      </w:pPr>
      <w:hyperlink r:id="rId13" w:history="1">
        <w:r w:rsidR="003066D8" w:rsidRPr="00CE1710">
          <w:rPr>
            <w:rStyle w:val="Hyperlink"/>
            <w:sz w:val="22"/>
            <w:szCs w:val="22"/>
          </w:rPr>
          <w:t>http://osha.gov/pls/oshaweb/owadisp.show_document?p_table=STANDARDS&amp;p_id=9804</w:t>
        </w:r>
      </w:hyperlink>
    </w:p>
    <w:sectPr w:rsidR="003066D8" w:rsidRPr="00186F82" w:rsidSect="00C23237">
      <w:headerReference w:type="default" r:id="rId14"/>
      <w:footerReference w:type="default" r:id="rId15"/>
      <w:pgSz w:w="12240" w:h="15840" w:code="1"/>
      <w:pgMar w:top="1008" w:right="720" w:bottom="1008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1F" w:rsidRDefault="00F7131F" w:rsidP="00534C32">
      <w:pPr>
        <w:spacing w:after="0" w:line="240" w:lineRule="auto"/>
      </w:pPr>
      <w:r>
        <w:separator/>
      </w:r>
    </w:p>
  </w:endnote>
  <w:endnote w:type="continuationSeparator" w:id="0">
    <w:p w:rsidR="00F7131F" w:rsidRDefault="00F7131F" w:rsidP="0053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22" w:rsidRPr="000C3A96" w:rsidRDefault="00CE1710">
    <w:pPr>
      <w:pStyle w:val="Footer"/>
      <w:rPr>
        <w:sz w:val="20"/>
        <w:szCs w:val="20"/>
      </w:rPr>
    </w:pPr>
    <w:r>
      <w:rPr>
        <w:sz w:val="20"/>
        <w:szCs w:val="20"/>
      </w:rPr>
      <w:t>February 24, 2016</w:t>
    </w:r>
    <w:r w:rsidR="002B1122" w:rsidRPr="000C3A9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1F" w:rsidRDefault="00F7131F" w:rsidP="00534C32">
      <w:pPr>
        <w:spacing w:after="0" w:line="240" w:lineRule="auto"/>
      </w:pPr>
      <w:r>
        <w:separator/>
      </w:r>
    </w:p>
  </w:footnote>
  <w:footnote w:type="continuationSeparator" w:id="0">
    <w:p w:rsidR="00F7131F" w:rsidRDefault="00F7131F" w:rsidP="0053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22" w:rsidRPr="00604050" w:rsidRDefault="002B1122">
    <w:pPr>
      <w:pStyle w:val="Header"/>
      <w:rPr>
        <w:b/>
        <w:sz w:val="36"/>
        <w:szCs w:val="36"/>
      </w:rPr>
    </w:pPr>
  </w:p>
  <w:p w:rsidR="002B1122" w:rsidRDefault="002B1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4EB"/>
    <w:multiLevelType w:val="hybridMultilevel"/>
    <w:tmpl w:val="09C8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518"/>
    <w:multiLevelType w:val="hybridMultilevel"/>
    <w:tmpl w:val="254C3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00A58"/>
    <w:multiLevelType w:val="hybridMultilevel"/>
    <w:tmpl w:val="F274EA82"/>
    <w:lvl w:ilvl="0" w:tplc="35A2F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07FDA"/>
    <w:multiLevelType w:val="hybridMultilevel"/>
    <w:tmpl w:val="2FF41A6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DA21F89"/>
    <w:multiLevelType w:val="hybridMultilevel"/>
    <w:tmpl w:val="DF0C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003D"/>
    <w:multiLevelType w:val="hybridMultilevel"/>
    <w:tmpl w:val="85DCB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846F4"/>
    <w:multiLevelType w:val="hybridMultilevel"/>
    <w:tmpl w:val="806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3276"/>
    <w:multiLevelType w:val="hybridMultilevel"/>
    <w:tmpl w:val="08D42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D1E2D"/>
    <w:multiLevelType w:val="hybridMultilevel"/>
    <w:tmpl w:val="474486B8"/>
    <w:lvl w:ilvl="0" w:tplc="E1366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9E29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8668ED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E7197"/>
    <w:multiLevelType w:val="hybridMultilevel"/>
    <w:tmpl w:val="103C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B2F8F"/>
    <w:multiLevelType w:val="hybridMultilevel"/>
    <w:tmpl w:val="4F606522"/>
    <w:lvl w:ilvl="0" w:tplc="71A66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9AF7E11"/>
    <w:multiLevelType w:val="hybridMultilevel"/>
    <w:tmpl w:val="2B8A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05FA3"/>
    <w:multiLevelType w:val="hybridMultilevel"/>
    <w:tmpl w:val="4AB8CC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67E32"/>
    <w:multiLevelType w:val="hybridMultilevel"/>
    <w:tmpl w:val="2E22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115C3"/>
    <w:multiLevelType w:val="hybridMultilevel"/>
    <w:tmpl w:val="182A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719C3"/>
    <w:multiLevelType w:val="hybridMultilevel"/>
    <w:tmpl w:val="12FEE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55CD4"/>
    <w:multiLevelType w:val="hybridMultilevel"/>
    <w:tmpl w:val="0C3A4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D56AAB"/>
    <w:multiLevelType w:val="hybridMultilevel"/>
    <w:tmpl w:val="010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23290"/>
    <w:multiLevelType w:val="hybridMultilevel"/>
    <w:tmpl w:val="D2E8C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1C1551"/>
    <w:multiLevelType w:val="hybridMultilevel"/>
    <w:tmpl w:val="E1F4C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C6D1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761482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61F3F"/>
    <w:multiLevelType w:val="hybridMultilevel"/>
    <w:tmpl w:val="62248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76187"/>
    <w:multiLevelType w:val="hybridMultilevel"/>
    <w:tmpl w:val="A8E0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56CE1"/>
    <w:multiLevelType w:val="hybridMultilevel"/>
    <w:tmpl w:val="A54E0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C1DD7"/>
    <w:multiLevelType w:val="hybridMultilevel"/>
    <w:tmpl w:val="FEB28B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5094E"/>
    <w:multiLevelType w:val="hybridMultilevel"/>
    <w:tmpl w:val="340E4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747B7C"/>
    <w:multiLevelType w:val="hybridMultilevel"/>
    <w:tmpl w:val="1928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15F7B"/>
    <w:multiLevelType w:val="hybridMultilevel"/>
    <w:tmpl w:val="95A2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15CC"/>
    <w:multiLevelType w:val="hybridMultilevel"/>
    <w:tmpl w:val="D72C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D51DA"/>
    <w:multiLevelType w:val="multilevel"/>
    <w:tmpl w:val="BFF4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560AD5"/>
    <w:multiLevelType w:val="hybridMultilevel"/>
    <w:tmpl w:val="584CC5C6"/>
    <w:lvl w:ilvl="0" w:tplc="533A5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6D67B0"/>
    <w:multiLevelType w:val="hybridMultilevel"/>
    <w:tmpl w:val="4BC0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11"/>
  </w:num>
  <w:num w:numId="5">
    <w:abstractNumId w:val="9"/>
  </w:num>
  <w:num w:numId="6">
    <w:abstractNumId w:val="27"/>
  </w:num>
  <w:num w:numId="7">
    <w:abstractNumId w:val="5"/>
  </w:num>
  <w:num w:numId="8">
    <w:abstractNumId w:val="30"/>
  </w:num>
  <w:num w:numId="9">
    <w:abstractNumId w:val="17"/>
  </w:num>
  <w:num w:numId="10">
    <w:abstractNumId w:val="13"/>
  </w:num>
  <w:num w:numId="11">
    <w:abstractNumId w:val="4"/>
  </w:num>
  <w:num w:numId="12">
    <w:abstractNumId w:val="29"/>
  </w:num>
  <w:num w:numId="13">
    <w:abstractNumId w:val="6"/>
  </w:num>
  <w:num w:numId="14">
    <w:abstractNumId w:val="22"/>
  </w:num>
  <w:num w:numId="15">
    <w:abstractNumId w:val="28"/>
  </w:num>
  <w:num w:numId="16">
    <w:abstractNumId w:val="23"/>
  </w:num>
  <w:num w:numId="17">
    <w:abstractNumId w:val="21"/>
  </w:num>
  <w:num w:numId="18">
    <w:abstractNumId w:val="0"/>
  </w:num>
  <w:num w:numId="19">
    <w:abstractNumId w:val="24"/>
  </w:num>
  <w:num w:numId="20">
    <w:abstractNumId w:val="1"/>
  </w:num>
  <w:num w:numId="21">
    <w:abstractNumId w:val="3"/>
  </w:num>
  <w:num w:numId="22">
    <w:abstractNumId w:val="19"/>
  </w:num>
  <w:num w:numId="23">
    <w:abstractNumId w:val="20"/>
  </w:num>
  <w:num w:numId="24">
    <w:abstractNumId w:val="12"/>
  </w:num>
  <w:num w:numId="25">
    <w:abstractNumId w:val="7"/>
  </w:num>
  <w:num w:numId="26">
    <w:abstractNumId w:val="16"/>
  </w:num>
  <w:num w:numId="27">
    <w:abstractNumId w:val="26"/>
  </w:num>
  <w:num w:numId="28">
    <w:abstractNumId w:val="15"/>
  </w:num>
  <w:num w:numId="29">
    <w:abstractNumId w:val="18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 style="mso-position-horizontal:center;mso-width-relative:margin;mso-height-relative:margin" fillcolor="white" strokecolor="#4f81bd">
      <v:fill color="white"/>
      <v:stroke color="#4f81bd" weight="3pt" linestyle="thinThin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B9"/>
    <w:rsid w:val="000348F5"/>
    <w:rsid w:val="00044D3D"/>
    <w:rsid w:val="000A0CA7"/>
    <w:rsid w:val="000A3B56"/>
    <w:rsid w:val="000C0E90"/>
    <w:rsid w:val="000C3A96"/>
    <w:rsid w:val="000C7E22"/>
    <w:rsid w:val="00101625"/>
    <w:rsid w:val="00145B84"/>
    <w:rsid w:val="0015214F"/>
    <w:rsid w:val="0015422E"/>
    <w:rsid w:val="0015589E"/>
    <w:rsid w:val="00161114"/>
    <w:rsid w:val="0016474A"/>
    <w:rsid w:val="00186F82"/>
    <w:rsid w:val="001A4353"/>
    <w:rsid w:val="001A4E1E"/>
    <w:rsid w:val="001C49A1"/>
    <w:rsid w:val="0022294B"/>
    <w:rsid w:val="00232425"/>
    <w:rsid w:val="002727ED"/>
    <w:rsid w:val="002750F3"/>
    <w:rsid w:val="00282F68"/>
    <w:rsid w:val="002B1122"/>
    <w:rsid w:val="002B730F"/>
    <w:rsid w:val="002C1BF1"/>
    <w:rsid w:val="003066D8"/>
    <w:rsid w:val="003264CE"/>
    <w:rsid w:val="00336EE4"/>
    <w:rsid w:val="0034035A"/>
    <w:rsid w:val="00345696"/>
    <w:rsid w:val="0038718D"/>
    <w:rsid w:val="003A6AFF"/>
    <w:rsid w:val="003C768C"/>
    <w:rsid w:val="003F34CE"/>
    <w:rsid w:val="00410217"/>
    <w:rsid w:val="004254FB"/>
    <w:rsid w:val="004F2DAF"/>
    <w:rsid w:val="005044B2"/>
    <w:rsid w:val="00514C8C"/>
    <w:rsid w:val="00534C32"/>
    <w:rsid w:val="00546E67"/>
    <w:rsid w:val="00554AA6"/>
    <w:rsid w:val="005E3133"/>
    <w:rsid w:val="005E65C9"/>
    <w:rsid w:val="00637A8F"/>
    <w:rsid w:val="006636FA"/>
    <w:rsid w:val="00696676"/>
    <w:rsid w:val="006A5EFA"/>
    <w:rsid w:val="007031AA"/>
    <w:rsid w:val="007061B9"/>
    <w:rsid w:val="00744F2B"/>
    <w:rsid w:val="007D614D"/>
    <w:rsid w:val="007F48B4"/>
    <w:rsid w:val="00800B99"/>
    <w:rsid w:val="00824488"/>
    <w:rsid w:val="008401BF"/>
    <w:rsid w:val="00841AC1"/>
    <w:rsid w:val="0085268D"/>
    <w:rsid w:val="0087007C"/>
    <w:rsid w:val="008A0AA4"/>
    <w:rsid w:val="008D1574"/>
    <w:rsid w:val="00905FAA"/>
    <w:rsid w:val="00924481"/>
    <w:rsid w:val="009346D3"/>
    <w:rsid w:val="0095716E"/>
    <w:rsid w:val="009715E9"/>
    <w:rsid w:val="00981C15"/>
    <w:rsid w:val="009A2C2D"/>
    <w:rsid w:val="00A368AC"/>
    <w:rsid w:val="00A5508D"/>
    <w:rsid w:val="00A63CEC"/>
    <w:rsid w:val="00A943CC"/>
    <w:rsid w:val="00AF3B1D"/>
    <w:rsid w:val="00AF575A"/>
    <w:rsid w:val="00B40BDD"/>
    <w:rsid w:val="00B41CED"/>
    <w:rsid w:val="00B808A5"/>
    <w:rsid w:val="00BC74C9"/>
    <w:rsid w:val="00BE5EE7"/>
    <w:rsid w:val="00C13605"/>
    <w:rsid w:val="00C23237"/>
    <w:rsid w:val="00C801EC"/>
    <w:rsid w:val="00C84CFA"/>
    <w:rsid w:val="00CC2E5D"/>
    <w:rsid w:val="00CE1710"/>
    <w:rsid w:val="00D30E03"/>
    <w:rsid w:val="00D35046"/>
    <w:rsid w:val="00D741F7"/>
    <w:rsid w:val="00DA571F"/>
    <w:rsid w:val="00DD21E1"/>
    <w:rsid w:val="00E833C2"/>
    <w:rsid w:val="00EA08F0"/>
    <w:rsid w:val="00EC01E8"/>
    <w:rsid w:val="00EC4928"/>
    <w:rsid w:val="00EC51F5"/>
    <w:rsid w:val="00EF591C"/>
    <w:rsid w:val="00F57E7E"/>
    <w:rsid w:val="00F71250"/>
    <w:rsid w:val="00F7131F"/>
    <w:rsid w:val="00FB5D64"/>
    <w:rsid w:val="00FC05F6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position-horizontal:center;mso-width-relative:margin;mso-height-relative:margin" fillcolor="white" strokecolor="#4f81bd">
      <v:fill color="white"/>
      <v:stroke color="#4f81bd" weight="3pt" linestyle="thinThin"/>
      <v:textbox style="mso-fit-shape-to-text: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827388E4-EF7A-43E7-997B-0C56B7AD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EF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B94"/>
    <w:rPr>
      <w:color w:val="0000FF"/>
      <w:u w:val="single"/>
    </w:rPr>
  </w:style>
  <w:style w:type="paragraph" w:customStyle="1" w:styleId="NoSpacing1">
    <w:name w:val="No Spacing1"/>
    <w:uiPriority w:val="1"/>
    <w:qFormat/>
    <w:rsid w:val="0008231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F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F9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2521"/>
    <w:rPr>
      <w:color w:val="800080"/>
      <w:u w:val="single"/>
    </w:rPr>
  </w:style>
  <w:style w:type="paragraph" w:customStyle="1" w:styleId="Default">
    <w:name w:val="Default"/>
    <w:rsid w:val="008401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3237"/>
    <w:pPr>
      <w:spacing w:before="100" w:beforeAutospacing="1" w:after="100" w:afterAutospacing="1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sha.gov/pls/oshaweb/owadisp.show_document?p_table=STANDARDS&amp;p_id=9804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hs.psu.edu/lockout-tagout/overvi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ru.psu.edu/policies/SY3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hs.psu.edu/sites/ehs/files/appendix_e_-_lockout_tagout_evaluation_checklist.doc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jc28@ps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408DF40A8749A22C1B1465469FFF" ma:contentTypeVersion="14" ma:contentTypeDescription="Create a new document." ma:contentTypeScope="" ma:versionID="e0bd111e70f2c1b48153dddb44762175">
  <xsd:schema xmlns:xsd="http://www.w3.org/2001/XMLSchema" xmlns:xs="http://www.w3.org/2001/XMLSchema" xmlns:p="http://schemas.microsoft.com/office/2006/metadata/properties" xmlns:ns2="81f317ce-352d-4398-a41e-4e5b04113dec" xmlns:ns3="b1ea5d08-27ec-499b-b077-644de0cfa688" targetNamespace="http://schemas.microsoft.com/office/2006/metadata/properties" ma:root="true" ma:fieldsID="756a49394ecbb9bf2deef224f3600041" ns2:_="" ns3:_="">
    <xsd:import namespace="81f317ce-352d-4398-a41e-4e5b04113dec"/>
    <xsd:import namespace="b1ea5d08-27ec-499b-b077-644de0cfa6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317ce-352d-4398-a41e-4e5b04113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b2aab8-c0bd-4d57-9ba0-860eca1ae55e}" ma:internalName="TaxCatchAll" ma:showField="CatchAllData" ma:web="81f317ce-352d-4398-a41e-4e5b04113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5d08-27ec-499b-b077-644de0cf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317ce-352d-4398-a41e-4e5b04113dec" xsi:nil="true"/>
    <lcf76f155ced4ddcb4097134ff3c332f xmlns="b1ea5d08-27ec-499b-b077-644de0cfa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0F34C-7407-4D52-9D8F-CB03288E0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B1AA8-DB09-4190-A3E1-8004AAE9EAC8}"/>
</file>

<file path=customXml/itemProps3.xml><?xml version="1.0" encoding="utf-8"?>
<ds:datastoreItem xmlns:ds="http://schemas.openxmlformats.org/officeDocument/2006/customXml" ds:itemID="{07D4B697-C9E0-4339-8DD8-F1738424F229}"/>
</file>

<file path=customXml/itemProps4.xml><?xml version="1.0" encoding="utf-8"?>
<ds:datastoreItem xmlns:ds="http://schemas.openxmlformats.org/officeDocument/2006/customXml" ds:itemID="{0B4A80DD-CE8F-41FA-970E-F2412A2C3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3198</CharactersWithSpaces>
  <SharedDoc>false</SharedDoc>
  <HLinks>
    <vt:vector size="36" baseType="variant">
      <vt:variant>
        <vt:i4>5701676</vt:i4>
      </vt:variant>
      <vt:variant>
        <vt:i4>15</vt:i4>
      </vt:variant>
      <vt:variant>
        <vt:i4>0</vt:i4>
      </vt:variant>
      <vt:variant>
        <vt:i4>5</vt:i4>
      </vt:variant>
      <vt:variant>
        <vt:lpwstr>http://osha.gov/pls/oshaweb/owadisp.show_document?p_table=STANDARDS&amp;p_id=9804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http://www.ehs.psu.edu/occhealth/PSU_LOTO_Program_Final_Version.pdf</vt:lpwstr>
      </vt:variant>
      <vt:variant>
        <vt:lpwstr/>
      </vt:variant>
      <vt:variant>
        <vt:i4>7077984</vt:i4>
      </vt:variant>
      <vt:variant>
        <vt:i4>9</vt:i4>
      </vt:variant>
      <vt:variant>
        <vt:i4>0</vt:i4>
      </vt:variant>
      <vt:variant>
        <vt:i4>5</vt:i4>
      </vt:variant>
      <vt:variant>
        <vt:lpwstr>http://guru.psu.edu/policies/SY35.html</vt:lpwstr>
      </vt:variant>
      <vt:variant>
        <vt:lpwstr/>
      </vt:variant>
      <vt:variant>
        <vt:i4>6881293</vt:i4>
      </vt:variant>
      <vt:variant>
        <vt:i4>6</vt:i4>
      </vt:variant>
      <vt:variant>
        <vt:i4>0</vt:i4>
      </vt:variant>
      <vt:variant>
        <vt:i4>5</vt:i4>
      </vt:variant>
      <vt:variant>
        <vt:lpwstr>http://www.ehs.psu.edu/occhealth/PSU_LOTO_App_E.doc</vt:lpwstr>
      </vt:variant>
      <vt:variant>
        <vt:lpwstr/>
      </vt:variant>
      <vt:variant>
        <vt:i4>5308419</vt:i4>
      </vt:variant>
      <vt:variant>
        <vt:i4>3</vt:i4>
      </vt:variant>
      <vt:variant>
        <vt:i4>0</vt:i4>
      </vt:variant>
      <vt:variant>
        <vt:i4>5</vt:i4>
      </vt:variant>
      <vt:variant>
        <vt:lpwstr>http://www.ehs.psu.edu/training/index.cfm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http://www.ehs.psu.edu/occhealth/safety.cfm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FOARD</dc:creator>
  <cp:keywords/>
  <dc:description/>
  <cp:lastModifiedBy>Michael L. Houser</cp:lastModifiedBy>
  <cp:revision>2</cp:revision>
  <cp:lastPrinted>2016-02-24T15:06:00Z</cp:lastPrinted>
  <dcterms:created xsi:type="dcterms:W3CDTF">2016-07-27T20:21:00Z</dcterms:created>
  <dcterms:modified xsi:type="dcterms:W3CDTF">2016-07-27T20:21:00Z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0x010100E4C7408DF40A8749A22C1B1465469FFF</vt:lpwstr>
  </property>
  <property fmtid="{D5CDD505-2E9C-101B-9397-08002B2CF9AE}" pid="3" name="Order">
    <vt:r8>197200</vt:r8>
  </property>
  <property fmtid="{D5CDD505-2E9C-101B-9397-08002B2CF9AE}" pid="4" name="MediaServiceImageTags">
    <vt:lpwstr/>
  </property>
</Properties>
</file>